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38" w:rsidRPr="00C3195A" w:rsidRDefault="00C66D38" w:rsidP="00DC28E2">
      <w:pPr>
        <w:ind w:right="20"/>
        <w:rPr>
          <w:b/>
          <w:bCs/>
          <w:sz w:val="36"/>
          <w:szCs w:val="36"/>
        </w:rPr>
      </w:pPr>
    </w:p>
    <w:p w:rsidR="00C66D38" w:rsidRPr="00C3195A" w:rsidRDefault="00C66D38" w:rsidP="0006379D">
      <w:pPr>
        <w:ind w:right="20"/>
        <w:jc w:val="center"/>
        <w:rPr>
          <w:sz w:val="28"/>
          <w:szCs w:val="28"/>
        </w:rPr>
      </w:pPr>
      <w:r w:rsidRPr="00C3195A">
        <w:rPr>
          <w:b/>
          <w:bCs/>
          <w:sz w:val="28"/>
          <w:szCs w:val="28"/>
        </w:rPr>
        <w:t>SMLOUVA O POSKYTNUTÍ PÉČE O DÍTĚ</w:t>
      </w:r>
    </w:p>
    <w:p w:rsidR="00C66D38" w:rsidRPr="00C3195A" w:rsidRDefault="00C66D38" w:rsidP="0006379D">
      <w:pPr>
        <w:spacing w:line="239" w:lineRule="exact"/>
        <w:rPr>
          <w:sz w:val="28"/>
          <w:szCs w:val="28"/>
        </w:rPr>
      </w:pPr>
    </w:p>
    <w:p w:rsidR="00C66D38" w:rsidRPr="00C3195A" w:rsidRDefault="00C66D38" w:rsidP="0006379D">
      <w:pPr>
        <w:ind w:right="20"/>
        <w:jc w:val="center"/>
        <w:rPr>
          <w:b/>
          <w:bCs/>
          <w:sz w:val="28"/>
          <w:szCs w:val="28"/>
        </w:rPr>
      </w:pPr>
      <w:r w:rsidRPr="00C3195A">
        <w:rPr>
          <w:b/>
          <w:bCs/>
          <w:sz w:val="28"/>
          <w:szCs w:val="28"/>
        </w:rPr>
        <w:t>V DĚTSKÉ SKUPINĚ KULIHRÁŠEK</w:t>
      </w:r>
    </w:p>
    <w:p w:rsidR="00C66D38" w:rsidRPr="00C3195A" w:rsidRDefault="00C66D38" w:rsidP="0006379D">
      <w:pPr>
        <w:ind w:right="20"/>
        <w:jc w:val="center"/>
        <w:rPr>
          <w:sz w:val="24"/>
          <w:szCs w:val="24"/>
        </w:rPr>
      </w:pPr>
    </w:p>
    <w:p w:rsidR="00C66D38" w:rsidRPr="00C3195A" w:rsidRDefault="00C66D38" w:rsidP="0006379D">
      <w:pPr>
        <w:spacing w:line="381" w:lineRule="exact"/>
        <w:rPr>
          <w:sz w:val="24"/>
          <w:szCs w:val="24"/>
        </w:rPr>
      </w:pPr>
    </w:p>
    <w:p w:rsidR="00C66D38" w:rsidRPr="00C3195A" w:rsidRDefault="00C66D38" w:rsidP="0006379D">
      <w:pPr>
        <w:pStyle w:val="NoSpacing"/>
        <w:rPr>
          <w:rFonts w:ascii="Times New Roman" w:hAnsi="Times New Roman" w:cs="Times New Roman"/>
          <w:b/>
          <w:bCs/>
        </w:rPr>
      </w:pPr>
      <w:r w:rsidRPr="00C3195A">
        <w:rPr>
          <w:rFonts w:ascii="Times New Roman" w:hAnsi="Times New Roman" w:cs="Times New Roman"/>
          <w:b/>
          <w:bCs/>
        </w:rPr>
        <w:t>Mateřská škola Kostelní, Praha 7, Kostelní 37/7,</w:t>
      </w:r>
    </w:p>
    <w:p w:rsidR="00C66D38" w:rsidRPr="00C3195A" w:rsidRDefault="00C66D38" w:rsidP="0006379D">
      <w:pPr>
        <w:pStyle w:val="NoSpacing"/>
        <w:rPr>
          <w:rFonts w:ascii="Times New Roman" w:hAnsi="Times New Roman" w:cs="Times New Roman"/>
          <w:bCs/>
        </w:rPr>
      </w:pPr>
      <w:r w:rsidRPr="00C3195A">
        <w:rPr>
          <w:rFonts w:ascii="Times New Roman" w:hAnsi="Times New Roman" w:cs="Times New Roman"/>
          <w:bCs/>
        </w:rPr>
        <w:t>Kostelní 37/7, Holešovice, 170 00 Praha 7</w:t>
      </w:r>
    </w:p>
    <w:p w:rsidR="00C66D38" w:rsidRPr="00C3195A" w:rsidRDefault="00C66D38" w:rsidP="0006379D">
      <w:pPr>
        <w:pStyle w:val="NoSpacing"/>
        <w:rPr>
          <w:rFonts w:ascii="Times New Roman" w:hAnsi="Times New Roman" w:cs="Times New Roman"/>
          <w:b/>
          <w:bCs/>
        </w:rPr>
      </w:pPr>
      <w:r w:rsidRPr="00C3195A">
        <w:rPr>
          <w:rFonts w:ascii="Times New Roman" w:hAnsi="Times New Roman" w:cs="Times New Roman"/>
        </w:rPr>
        <w:t xml:space="preserve">zastoupená ředitelkou Markétou Albatros </w:t>
      </w:r>
    </w:p>
    <w:p w:rsidR="00C66D38" w:rsidRPr="00C3195A" w:rsidRDefault="00C66D38" w:rsidP="0006379D">
      <w:pPr>
        <w:pStyle w:val="NoSpacing"/>
        <w:rPr>
          <w:rFonts w:ascii="Times New Roman" w:hAnsi="Times New Roman" w:cs="Times New Roman"/>
        </w:rPr>
      </w:pPr>
      <w:r w:rsidRPr="00C3195A">
        <w:rPr>
          <w:rFonts w:ascii="Times New Roman" w:hAnsi="Times New Roman" w:cs="Times New Roman"/>
        </w:rPr>
        <w:t>IČO: 70886253</w:t>
      </w:r>
    </w:p>
    <w:p w:rsidR="00C66D38" w:rsidRPr="00C3195A" w:rsidRDefault="00C66D38" w:rsidP="0006379D">
      <w:pPr>
        <w:pStyle w:val="NoSpacing"/>
        <w:rPr>
          <w:rFonts w:ascii="Times New Roman" w:hAnsi="Times New Roman" w:cs="Times New Roman"/>
        </w:rPr>
      </w:pPr>
      <w:r w:rsidRPr="00C3195A">
        <w:rPr>
          <w:rFonts w:ascii="Times New Roman" w:hAnsi="Times New Roman" w:cs="Times New Roman"/>
        </w:rPr>
        <w:t>(dále jen „poskytovatel”)</w:t>
      </w:r>
    </w:p>
    <w:p w:rsidR="00C66D38" w:rsidRPr="00C3195A" w:rsidRDefault="00C66D38" w:rsidP="0006379D">
      <w:pPr>
        <w:pStyle w:val="NoSpacing"/>
        <w:rPr>
          <w:rFonts w:ascii="Times New Roman" w:hAnsi="Times New Roman" w:cs="Times New Roman"/>
        </w:rPr>
      </w:pPr>
    </w:p>
    <w:p w:rsidR="00C66D38" w:rsidRPr="00C3195A" w:rsidRDefault="00C66D38" w:rsidP="0006379D">
      <w:pPr>
        <w:spacing w:line="251" w:lineRule="exact"/>
        <w:rPr>
          <w:sz w:val="24"/>
          <w:szCs w:val="24"/>
        </w:rPr>
      </w:pPr>
    </w:p>
    <w:p w:rsidR="00C66D38" w:rsidRPr="00C3195A" w:rsidRDefault="00C66D38" w:rsidP="0006379D">
      <w:pPr>
        <w:rPr>
          <w:sz w:val="20"/>
          <w:szCs w:val="20"/>
        </w:rPr>
      </w:pPr>
      <w:r w:rsidRPr="00C3195A">
        <w:t>a</w:t>
      </w:r>
    </w:p>
    <w:p w:rsidR="00C66D38" w:rsidRPr="00C3195A" w:rsidRDefault="00C66D38" w:rsidP="0006379D">
      <w:pPr>
        <w:spacing w:line="254" w:lineRule="exact"/>
        <w:rPr>
          <w:sz w:val="24"/>
          <w:szCs w:val="24"/>
        </w:rPr>
      </w:pPr>
    </w:p>
    <w:p w:rsidR="00C66D38" w:rsidRPr="00C3195A" w:rsidRDefault="00C66D38" w:rsidP="0006379D">
      <w:pPr>
        <w:rPr>
          <w:sz w:val="20"/>
          <w:szCs w:val="20"/>
        </w:rPr>
      </w:pPr>
      <w:r w:rsidRPr="00C3195A">
        <w:rPr>
          <w:b/>
          <w:bCs/>
          <w:sz w:val="21"/>
          <w:szCs w:val="21"/>
        </w:rPr>
        <w:t xml:space="preserve">Jméno a příjmení (rodič, zákonný zástupce): </w:t>
      </w:r>
      <w:r w:rsidRPr="00C3195A">
        <w:rPr>
          <w:sz w:val="21"/>
          <w:szCs w:val="21"/>
        </w:rPr>
        <w:t>……………………………………………………</w:t>
      </w:r>
    </w:p>
    <w:p w:rsidR="00C66D38" w:rsidRPr="00C3195A" w:rsidRDefault="00C66D38" w:rsidP="0006379D">
      <w:pPr>
        <w:spacing w:line="135" w:lineRule="exact"/>
        <w:rPr>
          <w:sz w:val="24"/>
          <w:szCs w:val="24"/>
        </w:rPr>
      </w:pPr>
    </w:p>
    <w:p w:rsidR="00C66D38" w:rsidRPr="00C3195A" w:rsidRDefault="00C66D38" w:rsidP="0006379D">
      <w:pPr>
        <w:rPr>
          <w:sz w:val="20"/>
          <w:szCs w:val="20"/>
        </w:rPr>
      </w:pPr>
      <w:r w:rsidRPr="00C3195A">
        <w:t>Datum narození:………………………………</w:t>
      </w:r>
    </w:p>
    <w:p w:rsidR="00C66D38" w:rsidRPr="00C3195A" w:rsidRDefault="00C66D38" w:rsidP="0006379D">
      <w:pPr>
        <w:spacing w:line="126" w:lineRule="exact"/>
        <w:rPr>
          <w:sz w:val="24"/>
          <w:szCs w:val="24"/>
        </w:rPr>
      </w:pPr>
    </w:p>
    <w:p w:rsidR="00C66D38" w:rsidRPr="00C3195A" w:rsidRDefault="00C66D38" w:rsidP="0006379D">
      <w:pPr>
        <w:rPr>
          <w:sz w:val="20"/>
          <w:szCs w:val="20"/>
        </w:rPr>
      </w:pPr>
      <w:r w:rsidRPr="00C3195A">
        <w:t>Trvalé bydliště:</w:t>
      </w:r>
      <w:r w:rsidRPr="00C3195A">
        <w:rPr>
          <w:sz w:val="20"/>
          <w:szCs w:val="20"/>
        </w:rPr>
        <w:t xml:space="preserve"> </w:t>
      </w:r>
      <w:r w:rsidRPr="00C3195A">
        <w:rPr>
          <w:sz w:val="21"/>
          <w:szCs w:val="21"/>
        </w:rPr>
        <w:t>…………………………………………………………………………………………</w:t>
      </w:r>
    </w:p>
    <w:p w:rsidR="00C66D38" w:rsidRPr="00C3195A" w:rsidRDefault="00C66D38" w:rsidP="0006379D">
      <w:pPr>
        <w:rPr>
          <w:sz w:val="20"/>
          <w:szCs w:val="20"/>
        </w:rPr>
      </w:pPr>
      <w:r w:rsidRPr="00C3195A">
        <w:t>(dále jen „zákonný zástupce”)</w:t>
      </w:r>
    </w:p>
    <w:p w:rsidR="00C66D38" w:rsidRPr="00C3195A" w:rsidRDefault="00C66D38" w:rsidP="0006379D">
      <w:pPr>
        <w:spacing w:line="254" w:lineRule="exact"/>
        <w:rPr>
          <w:sz w:val="24"/>
          <w:szCs w:val="24"/>
        </w:rPr>
      </w:pPr>
    </w:p>
    <w:p w:rsidR="00C66D38" w:rsidRPr="00C3195A" w:rsidRDefault="00C66D38" w:rsidP="0006379D">
      <w:pPr>
        <w:ind w:left="580"/>
      </w:pPr>
    </w:p>
    <w:p w:rsidR="00C66D38" w:rsidRPr="00C3195A" w:rsidRDefault="00C66D38" w:rsidP="0006379D">
      <w:pPr>
        <w:ind w:left="580"/>
        <w:rPr>
          <w:sz w:val="20"/>
          <w:szCs w:val="20"/>
        </w:rPr>
      </w:pPr>
      <w:r w:rsidRPr="00C3195A">
        <w:t>uzavírají mezi sebou tuto Smlouvu o poskytnutí péče o dítě (dále jen „smlouva“)</w:t>
      </w:r>
    </w:p>
    <w:p w:rsidR="00C66D38" w:rsidRPr="00C3195A" w:rsidRDefault="00C66D38" w:rsidP="0006379D">
      <w:pPr>
        <w:spacing w:line="249" w:lineRule="exact"/>
        <w:rPr>
          <w:sz w:val="24"/>
          <w:szCs w:val="24"/>
        </w:rPr>
      </w:pPr>
    </w:p>
    <w:p w:rsidR="00C66D38" w:rsidRPr="00C3195A" w:rsidRDefault="00C66D38" w:rsidP="0006379D">
      <w:pPr>
        <w:rPr>
          <w:sz w:val="20"/>
          <w:szCs w:val="20"/>
        </w:rPr>
      </w:pPr>
      <w:r w:rsidRPr="00C3195A">
        <w:t>Jméno dítěte: ………………………………………</w:t>
      </w:r>
    </w:p>
    <w:p w:rsidR="00C66D38" w:rsidRPr="00C3195A" w:rsidRDefault="00C66D38" w:rsidP="0006379D">
      <w:pPr>
        <w:spacing w:line="126" w:lineRule="exact"/>
        <w:rPr>
          <w:sz w:val="24"/>
          <w:szCs w:val="24"/>
        </w:rPr>
      </w:pPr>
    </w:p>
    <w:p w:rsidR="00C66D38" w:rsidRPr="00C3195A" w:rsidRDefault="00C66D38" w:rsidP="0006379D">
      <w:r w:rsidRPr="00C3195A">
        <w:t>Datum narození dítěte: …………………….……</w:t>
      </w:r>
    </w:p>
    <w:p w:rsidR="00C66D38" w:rsidRPr="00C3195A" w:rsidRDefault="00C66D38" w:rsidP="0006379D">
      <w:pPr>
        <w:spacing w:line="126" w:lineRule="exact"/>
        <w:rPr>
          <w:sz w:val="24"/>
          <w:szCs w:val="24"/>
        </w:rPr>
      </w:pPr>
    </w:p>
    <w:p w:rsidR="00C66D38" w:rsidRPr="00C3195A" w:rsidRDefault="00C66D38" w:rsidP="0006379D">
      <w:pPr>
        <w:rPr>
          <w:sz w:val="20"/>
          <w:szCs w:val="20"/>
        </w:rPr>
      </w:pPr>
      <w:r w:rsidRPr="00C3195A">
        <w:t>(dále jen „dítě“)</w:t>
      </w:r>
    </w:p>
    <w:p w:rsidR="00C66D38" w:rsidRPr="00C3195A" w:rsidRDefault="00C66D38" w:rsidP="0006379D">
      <w:pPr>
        <w:spacing w:line="378" w:lineRule="exact"/>
        <w:rPr>
          <w:sz w:val="24"/>
          <w:szCs w:val="24"/>
        </w:rPr>
      </w:pPr>
    </w:p>
    <w:p w:rsidR="00C66D38" w:rsidRPr="00C3195A" w:rsidRDefault="00C66D38" w:rsidP="0006379D">
      <w:pPr>
        <w:numPr>
          <w:ilvl w:val="0"/>
          <w:numId w:val="1"/>
        </w:numPr>
        <w:tabs>
          <w:tab w:val="left" w:pos="3480"/>
        </w:tabs>
        <w:ind w:left="3480" w:hanging="351"/>
        <w:rPr>
          <w:b/>
          <w:bCs/>
        </w:rPr>
      </w:pPr>
      <w:r w:rsidRPr="00C3195A">
        <w:rPr>
          <w:b/>
          <w:bCs/>
        </w:rPr>
        <w:t>Prohlášení smluvních stran</w:t>
      </w:r>
    </w:p>
    <w:p w:rsidR="00C66D38" w:rsidRPr="00C3195A" w:rsidRDefault="00C66D38" w:rsidP="0006379D">
      <w:pPr>
        <w:tabs>
          <w:tab w:val="left" w:pos="3480"/>
        </w:tabs>
        <w:ind w:left="3480"/>
        <w:rPr>
          <w:b/>
          <w:bCs/>
        </w:rPr>
      </w:pPr>
    </w:p>
    <w:p w:rsidR="00C66D38" w:rsidRPr="00C3195A" w:rsidRDefault="00C66D38" w:rsidP="0006379D">
      <w:pPr>
        <w:pStyle w:val="ListParagraph"/>
        <w:numPr>
          <w:ilvl w:val="0"/>
          <w:numId w:val="9"/>
        </w:numPr>
        <w:jc w:val="both"/>
      </w:pPr>
      <w:r w:rsidRPr="00C3195A">
        <w:t>Poskytovatel prohlašuje, že je registrovanou dětskou skupinou dle zákona č. 247/2014 Sb., o poskytování služby péče o dítě v dětské skupině. Dále poskytovatel prohlašuje, že je pojištěn pro případ odpovědnosti za škodu na životě a zdraví dítěte a za škodu na věci.</w:t>
      </w:r>
    </w:p>
    <w:p w:rsidR="00C66D38" w:rsidRPr="00C3195A" w:rsidRDefault="00C66D38" w:rsidP="0006379D">
      <w:pPr>
        <w:spacing w:line="9" w:lineRule="exact"/>
        <w:ind w:hanging="360"/>
        <w:jc w:val="both"/>
      </w:pPr>
    </w:p>
    <w:p w:rsidR="00C66D38" w:rsidRPr="00C3195A" w:rsidRDefault="00C66D38" w:rsidP="0006379D">
      <w:pPr>
        <w:numPr>
          <w:ilvl w:val="0"/>
          <w:numId w:val="9"/>
        </w:numPr>
        <w:tabs>
          <w:tab w:val="left" w:pos="426"/>
        </w:tabs>
        <w:spacing w:line="235" w:lineRule="auto"/>
        <w:jc w:val="both"/>
      </w:pPr>
      <w:r w:rsidRPr="00C3195A">
        <w:t>Zákonný zástupce se zavazují zajistit přítomnost dítěte v dětské skupině a podílet se na plné úhradě nákladů poskytované služby, případně dalších nákladů spojených s volnočasovými aktivitami dětské skupiny, a to na období dle této smlouvy, v níže stanovené výši a stanovených termínech.</w:t>
      </w:r>
    </w:p>
    <w:p w:rsidR="00C66D38" w:rsidRPr="00C3195A" w:rsidRDefault="00C66D38" w:rsidP="0006379D">
      <w:pPr>
        <w:spacing w:line="200" w:lineRule="exact"/>
      </w:pPr>
    </w:p>
    <w:p w:rsidR="00C66D38" w:rsidRPr="00C3195A" w:rsidRDefault="00C66D38" w:rsidP="0006379D">
      <w:pPr>
        <w:spacing w:line="286" w:lineRule="exact"/>
      </w:pPr>
    </w:p>
    <w:p w:rsidR="00C66D38" w:rsidRPr="00C3195A" w:rsidRDefault="00C66D38" w:rsidP="0006379D">
      <w:pPr>
        <w:numPr>
          <w:ilvl w:val="2"/>
          <w:numId w:val="2"/>
        </w:numPr>
        <w:tabs>
          <w:tab w:val="left" w:pos="1520"/>
        </w:tabs>
        <w:ind w:left="1520" w:hanging="240"/>
        <w:rPr>
          <w:b/>
          <w:bCs/>
        </w:rPr>
      </w:pPr>
      <w:r w:rsidRPr="00C3195A">
        <w:rPr>
          <w:b/>
          <w:bCs/>
        </w:rPr>
        <w:t>Místo a čas poskytování služby péče o dítě v dětské skupině</w:t>
      </w:r>
    </w:p>
    <w:p w:rsidR="00C66D38" w:rsidRPr="00C3195A" w:rsidRDefault="00C66D38" w:rsidP="0006379D">
      <w:pPr>
        <w:tabs>
          <w:tab w:val="left" w:pos="1520"/>
        </w:tabs>
        <w:ind w:left="1520"/>
        <w:rPr>
          <w:b/>
          <w:bCs/>
        </w:rPr>
      </w:pPr>
    </w:p>
    <w:p w:rsidR="00C66D38" w:rsidRPr="00C3195A" w:rsidRDefault="00C66D38" w:rsidP="0006379D">
      <w:pPr>
        <w:spacing w:line="20" w:lineRule="exact"/>
        <w:rPr>
          <w:sz w:val="24"/>
          <w:szCs w:val="24"/>
        </w:rPr>
      </w:pPr>
    </w:p>
    <w:p w:rsidR="00C66D38" w:rsidRPr="00C3195A" w:rsidRDefault="00C66D38" w:rsidP="0006379D">
      <w:pPr>
        <w:pStyle w:val="ListParagraph"/>
        <w:numPr>
          <w:ilvl w:val="0"/>
          <w:numId w:val="10"/>
        </w:numPr>
        <w:jc w:val="both"/>
      </w:pPr>
      <w:r w:rsidRPr="00C3195A">
        <w:t>Péče o dítě v dětské skupině bude poskytována na adrese Veletržní 505/33, Praha 7, 170 00 ve všední dny od 8:00 do 16:00 hodin.</w:t>
      </w:r>
      <w:bookmarkStart w:id="0" w:name="page2"/>
      <w:bookmarkEnd w:id="0"/>
    </w:p>
    <w:p w:rsidR="00C66D38" w:rsidRPr="00C3195A" w:rsidRDefault="00C66D38" w:rsidP="001714BC">
      <w:pPr>
        <w:pStyle w:val="ListParagraph"/>
        <w:numPr>
          <w:ilvl w:val="0"/>
          <w:numId w:val="10"/>
        </w:numPr>
        <w:jc w:val="both"/>
      </w:pPr>
      <w:r w:rsidRPr="00C3195A">
        <w:t xml:space="preserve">Smluvní strany se dohodly, že v období vánočních prázdnin dětská skupina péči neposkytuje. Rozsah omezení je povinen alespoň sdělit zákonnému zástupci nejméně 30 dnů předem. Při omezení provozu se měsíčně stanovená úhrada za péči nekrátí. </w:t>
      </w:r>
    </w:p>
    <w:p w:rsidR="00C66D38" w:rsidRPr="00C3195A" w:rsidRDefault="00C66D38" w:rsidP="0006379D">
      <w:pPr>
        <w:pStyle w:val="ListParagraph"/>
        <w:numPr>
          <w:ilvl w:val="0"/>
          <w:numId w:val="10"/>
        </w:numPr>
        <w:jc w:val="both"/>
      </w:pPr>
      <w:r w:rsidRPr="00C3195A">
        <w:t>Zákonný zástupce prohlašuje, že dítě bude do dětské skupiny docházet v uvedených dnech a časovém rozmezí:</w:t>
      </w:r>
    </w:p>
    <w:p w:rsidR="00C66D38" w:rsidRPr="00C3195A" w:rsidRDefault="00C66D38" w:rsidP="0006379D">
      <w:pPr>
        <w:pStyle w:val="ListParagrap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1021"/>
        <w:gridCol w:w="1163"/>
        <w:gridCol w:w="1163"/>
        <w:gridCol w:w="1163"/>
        <w:gridCol w:w="1163"/>
      </w:tblGrid>
      <w:tr w:rsidR="00C66D38" w:rsidRPr="00C3195A" w:rsidTr="000649A7">
        <w:tc>
          <w:tcPr>
            <w:tcW w:w="2677" w:type="dxa"/>
          </w:tcPr>
          <w:p w:rsidR="00C66D38" w:rsidRPr="00C3195A" w:rsidRDefault="00C66D38" w:rsidP="000649A7">
            <w:pPr>
              <w:pStyle w:val="ListParagraph"/>
              <w:ind w:left="0"/>
              <w:jc w:val="both"/>
            </w:pPr>
          </w:p>
        </w:tc>
        <w:tc>
          <w:tcPr>
            <w:tcW w:w="1021" w:type="dxa"/>
          </w:tcPr>
          <w:p w:rsidR="00C66D38" w:rsidRPr="00C3195A" w:rsidRDefault="00C66D38" w:rsidP="000649A7">
            <w:pPr>
              <w:pStyle w:val="ListParagraph"/>
              <w:ind w:left="0"/>
              <w:jc w:val="both"/>
            </w:pPr>
            <w:r w:rsidRPr="00C3195A">
              <w:t>pondělí</w:t>
            </w:r>
          </w:p>
        </w:tc>
        <w:tc>
          <w:tcPr>
            <w:tcW w:w="1163" w:type="dxa"/>
          </w:tcPr>
          <w:p w:rsidR="00C66D38" w:rsidRPr="00C3195A" w:rsidRDefault="00C66D38" w:rsidP="000649A7">
            <w:pPr>
              <w:pStyle w:val="ListParagraph"/>
              <w:ind w:left="0"/>
              <w:jc w:val="both"/>
            </w:pPr>
            <w:r w:rsidRPr="00C3195A">
              <w:t>úterý</w:t>
            </w:r>
          </w:p>
        </w:tc>
        <w:tc>
          <w:tcPr>
            <w:tcW w:w="1163" w:type="dxa"/>
          </w:tcPr>
          <w:p w:rsidR="00C66D38" w:rsidRPr="00C3195A" w:rsidRDefault="00C66D38" w:rsidP="000649A7">
            <w:pPr>
              <w:pStyle w:val="ListParagraph"/>
              <w:ind w:left="0"/>
              <w:jc w:val="both"/>
            </w:pPr>
            <w:r w:rsidRPr="00C3195A">
              <w:t>středa</w:t>
            </w:r>
          </w:p>
        </w:tc>
        <w:tc>
          <w:tcPr>
            <w:tcW w:w="1163" w:type="dxa"/>
          </w:tcPr>
          <w:p w:rsidR="00C66D38" w:rsidRPr="00C3195A" w:rsidRDefault="00C66D38" w:rsidP="000649A7">
            <w:pPr>
              <w:pStyle w:val="ListParagraph"/>
              <w:ind w:left="0"/>
              <w:jc w:val="both"/>
            </w:pPr>
            <w:r w:rsidRPr="00C3195A">
              <w:t>čtvrtek</w:t>
            </w:r>
          </w:p>
        </w:tc>
        <w:tc>
          <w:tcPr>
            <w:tcW w:w="1163" w:type="dxa"/>
          </w:tcPr>
          <w:p w:rsidR="00C66D38" w:rsidRPr="00C3195A" w:rsidRDefault="00C66D38" w:rsidP="000649A7">
            <w:pPr>
              <w:pStyle w:val="ListParagraph"/>
              <w:ind w:left="0"/>
              <w:jc w:val="both"/>
            </w:pPr>
            <w:r w:rsidRPr="00C3195A">
              <w:t>pátek</w:t>
            </w:r>
          </w:p>
        </w:tc>
      </w:tr>
      <w:tr w:rsidR="00C66D38" w:rsidRPr="00C3195A" w:rsidTr="000649A7">
        <w:tc>
          <w:tcPr>
            <w:tcW w:w="2677" w:type="dxa"/>
          </w:tcPr>
          <w:p w:rsidR="00C66D38" w:rsidRPr="00C3195A" w:rsidRDefault="00C66D38" w:rsidP="000649A7">
            <w:pPr>
              <w:pStyle w:val="ListParagraph"/>
              <w:ind w:left="0"/>
              <w:jc w:val="both"/>
              <w:rPr>
                <w:highlight w:val="yellow"/>
              </w:rPr>
            </w:pPr>
            <w:r w:rsidRPr="00C3195A">
              <w:t>Celodenní (8:00-16:00)</w:t>
            </w:r>
          </w:p>
        </w:tc>
        <w:tc>
          <w:tcPr>
            <w:tcW w:w="1021" w:type="dxa"/>
          </w:tcPr>
          <w:p w:rsidR="00C66D38" w:rsidRPr="00C3195A" w:rsidRDefault="00C66D38" w:rsidP="000649A7">
            <w:pPr>
              <w:pStyle w:val="ListParagraph"/>
              <w:ind w:left="0"/>
              <w:jc w:val="both"/>
            </w:pPr>
          </w:p>
        </w:tc>
        <w:tc>
          <w:tcPr>
            <w:tcW w:w="1163" w:type="dxa"/>
          </w:tcPr>
          <w:p w:rsidR="00C66D38" w:rsidRPr="00C3195A" w:rsidRDefault="00C66D38" w:rsidP="000649A7">
            <w:pPr>
              <w:pStyle w:val="ListParagraph"/>
              <w:ind w:left="0"/>
              <w:jc w:val="both"/>
            </w:pPr>
          </w:p>
        </w:tc>
        <w:tc>
          <w:tcPr>
            <w:tcW w:w="1163" w:type="dxa"/>
          </w:tcPr>
          <w:p w:rsidR="00C66D38" w:rsidRPr="00C3195A" w:rsidRDefault="00C66D38" w:rsidP="000649A7">
            <w:pPr>
              <w:pStyle w:val="ListParagraph"/>
              <w:ind w:left="0"/>
              <w:jc w:val="both"/>
            </w:pPr>
          </w:p>
        </w:tc>
        <w:tc>
          <w:tcPr>
            <w:tcW w:w="1163" w:type="dxa"/>
          </w:tcPr>
          <w:p w:rsidR="00C66D38" w:rsidRPr="00C3195A" w:rsidRDefault="00C66D38" w:rsidP="000649A7">
            <w:pPr>
              <w:pStyle w:val="ListParagraph"/>
              <w:ind w:left="0"/>
              <w:jc w:val="both"/>
            </w:pPr>
          </w:p>
        </w:tc>
        <w:tc>
          <w:tcPr>
            <w:tcW w:w="1163" w:type="dxa"/>
          </w:tcPr>
          <w:p w:rsidR="00C66D38" w:rsidRPr="00C3195A" w:rsidRDefault="00C66D38" w:rsidP="000649A7">
            <w:pPr>
              <w:pStyle w:val="ListParagraph"/>
              <w:ind w:left="0"/>
              <w:jc w:val="both"/>
            </w:pPr>
          </w:p>
        </w:tc>
      </w:tr>
    </w:tbl>
    <w:p w:rsidR="00C66D38" w:rsidRDefault="00C66D38" w:rsidP="0006379D">
      <w:pPr>
        <w:spacing w:line="261" w:lineRule="exact"/>
        <w:jc w:val="both"/>
        <w:rPr>
          <w:sz w:val="20"/>
          <w:szCs w:val="20"/>
        </w:rPr>
      </w:pPr>
    </w:p>
    <w:p w:rsidR="00C66D38" w:rsidRPr="00C3195A" w:rsidRDefault="00C66D38" w:rsidP="0006379D">
      <w:pPr>
        <w:spacing w:line="261" w:lineRule="exact"/>
        <w:jc w:val="both"/>
        <w:rPr>
          <w:sz w:val="20"/>
          <w:szCs w:val="20"/>
        </w:rPr>
      </w:pPr>
    </w:p>
    <w:p w:rsidR="00C66D38" w:rsidRPr="00C3195A" w:rsidRDefault="00C66D38" w:rsidP="0006379D">
      <w:pPr>
        <w:numPr>
          <w:ilvl w:val="1"/>
          <w:numId w:val="3"/>
        </w:numPr>
        <w:tabs>
          <w:tab w:val="left" w:pos="3180"/>
        </w:tabs>
        <w:ind w:left="3180" w:hanging="318"/>
        <w:jc w:val="both"/>
        <w:rPr>
          <w:b/>
          <w:bCs/>
        </w:rPr>
      </w:pPr>
      <w:r w:rsidRPr="00C3195A">
        <w:rPr>
          <w:b/>
          <w:bCs/>
        </w:rPr>
        <w:t>Školné, termíny a způsob platby</w:t>
      </w:r>
    </w:p>
    <w:p w:rsidR="00C66D38" w:rsidRPr="00C3195A" w:rsidRDefault="00C66D38" w:rsidP="0006379D">
      <w:pPr>
        <w:tabs>
          <w:tab w:val="left" w:pos="3180"/>
        </w:tabs>
        <w:ind w:left="3180"/>
        <w:jc w:val="both"/>
        <w:rPr>
          <w:b/>
          <w:bCs/>
        </w:rPr>
      </w:pPr>
    </w:p>
    <w:p w:rsidR="00C66D38" w:rsidRPr="00C3195A" w:rsidRDefault="00C66D38" w:rsidP="0006379D">
      <w:pPr>
        <w:numPr>
          <w:ilvl w:val="0"/>
          <w:numId w:val="4"/>
        </w:numPr>
        <w:tabs>
          <w:tab w:val="left" w:pos="688"/>
        </w:tabs>
        <w:spacing w:line="264" w:lineRule="auto"/>
        <w:ind w:right="20" w:hanging="361"/>
        <w:jc w:val="both"/>
      </w:pPr>
      <w:r w:rsidRPr="00C3195A">
        <w:t>Služba péče o dítě v dětské skupině je poskytována s plnou úhradou nákladů (dále jen “úhrada”).</w:t>
      </w:r>
    </w:p>
    <w:p w:rsidR="00C66D38" w:rsidRPr="00C3195A" w:rsidRDefault="00C66D38" w:rsidP="0006379D">
      <w:pPr>
        <w:spacing w:line="15" w:lineRule="exact"/>
        <w:jc w:val="both"/>
      </w:pPr>
    </w:p>
    <w:p w:rsidR="00C66D38" w:rsidRPr="00C3195A" w:rsidRDefault="00C66D38" w:rsidP="0006379D">
      <w:pPr>
        <w:numPr>
          <w:ilvl w:val="0"/>
          <w:numId w:val="4"/>
        </w:numPr>
        <w:tabs>
          <w:tab w:val="left" w:pos="688"/>
        </w:tabs>
        <w:spacing w:line="264" w:lineRule="auto"/>
        <w:ind w:right="20"/>
        <w:jc w:val="both"/>
      </w:pPr>
      <w:r w:rsidRPr="00C3195A">
        <w:t xml:space="preserve">Výše měsíčního paušálního poplatku za umístění dítěte v dětské skupině Kulihrášek se řídí trvalým bydlištěm matky dítěte (u otců samoživitelů bydlištěm otce). </w:t>
      </w:r>
    </w:p>
    <w:p w:rsidR="00C66D38" w:rsidRPr="00C3195A" w:rsidRDefault="00C66D38" w:rsidP="0006379D">
      <w:pPr>
        <w:pStyle w:val="ListParagraph"/>
        <w:numPr>
          <w:ilvl w:val="0"/>
          <w:numId w:val="11"/>
        </w:numPr>
        <w:tabs>
          <w:tab w:val="left" w:pos="688"/>
        </w:tabs>
        <w:spacing w:line="264" w:lineRule="auto"/>
        <w:ind w:right="20"/>
        <w:jc w:val="both"/>
      </w:pPr>
      <w:r w:rsidRPr="00C3195A">
        <w:t>4 000,- Kč / měsíc za dítě matky, nebo otce samoživitele s trvalým bydlištěm v Praze 7</w:t>
      </w:r>
    </w:p>
    <w:p w:rsidR="00C66D38" w:rsidRPr="00C3195A" w:rsidRDefault="00C66D38" w:rsidP="00CF0701">
      <w:pPr>
        <w:pStyle w:val="ListParagraph"/>
        <w:numPr>
          <w:ilvl w:val="0"/>
          <w:numId w:val="11"/>
        </w:numPr>
      </w:pPr>
      <w:r w:rsidRPr="00C3195A">
        <w:t>5 000,- Kč / měsíc za dítě zákonného zástupce s trvalým bydlištěm mimo Prahu 7 nebo občanů cizí státní příslušnosti s krátkodobým, přechodným nebo dlouhodobým pobytem</w:t>
      </w:r>
    </w:p>
    <w:p w:rsidR="00C66D38" w:rsidRPr="00C3195A" w:rsidRDefault="00C66D38" w:rsidP="0006379D">
      <w:pPr>
        <w:numPr>
          <w:ilvl w:val="0"/>
          <w:numId w:val="4"/>
        </w:numPr>
        <w:tabs>
          <w:tab w:val="left" w:pos="688"/>
        </w:tabs>
        <w:spacing w:line="264" w:lineRule="auto"/>
        <w:ind w:right="20"/>
        <w:jc w:val="both"/>
      </w:pPr>
      <w:r w:rsidRPr="00C3195A">
        <w:t xml:space="preserve">Paušální měsíční poplatek se hradí </w:t>
      </w:r>
      <w:r>
        <w:t>od</w:t>
      </w:r>
      <w:r w:rsidRPr="00C3195A">
        <w:t xml:space="preserve"> prvního dne v každém měsíci bez ohledu na docházku dítěte. Poplatek nebude vyžadován od prvního dne měsíce následujícího po písemném zrušení místění dítěte u vedoucí dětské skupiny.</w:t>
      </w:r>
    </w:p>
    <w:p w:rsidR="00C66D38" w:rsidRPr="00C3195A" w:rsidRDefault="00C66D38" w:rsidP="0006379D">
      <w:pPr>
        <w:spacing w:line="15" w:lineRule="exact"/>
        <w:jc w:val="both"/>
      </w:pPr>
    </w:p>
    <w:p w:rsidR="00C66D38" w:rsidRPr="00C3195A" w:rsidRDefault="00C66D38" w:rsidP="0006379D">
      <w:pPr>
        <w:numPr>
          <w:ilvl w:val="0"/>
          <w:numId w:val="4"/>
        </w:numPr>
        <w:tabs>
          <w:tab w:val="left" w:pos="688"/>
        </w:tabs>
        <w:spacing w:line="264" w:lineRule="auto"/>
        <w:ind w:left="700" w:hanging="361"/>
        <w:jc w:val="both"/>
      </w:pPr>
      <w:r w:rsidRPr="00C3195A">
        <w:t>Podpisem této smlouvy rodiče potvrzují, že se s ceníkem seznámili a souhlasí s výší úhrady dle tohoto ceníku dle jimi zvolené varianty péče.</w:t>
      </w:r>
    </w:p>
    <w:p w:rsidR="00C66D38" w:rsidRPr="00C3195A" w:rsidRDefault="00C66D38" w:rsidP="0006379D">
      <w:pPr>
        <w:spacing w:line="16" w:lineRule="exact"/>
        <w:jc w:val="both"/>
      </w:pPr>
    </w:p>
    <w:p w:rsidR="00C66D38" w:rsidRPr="00C3195A" w:rsidRDefault="00C66D38" w:rsidP="0006379D">
      <w:pPr>
        <w:numPr>
          <w:ilvl w:val="0"/>
          <w:numId w:val="4"/>
        </w:numPr>
        <w:tabs>
          <w:tab w:val="left" w:pos="688"/>
        </w:tabs>
        <w:spacing w:line="271" w:lineRule="auto"/>
        <w:ind w:left="700" w:hanging="361"/>
        <w:jc w:val="both"/>
      </w:pPr>
      <w:r w:rsidRPr="00C3195A">
        <w:t xml:space="preserve">Poskytovatel je oprávněn ceník jednostranně přizpůsobovat obecné cenové hladině. O změně ceníku je povinen rodiče informovat zejména prostřednictvím webových stránek. </w:t>
      </w:r>
    </w:p>
    <w:p w:rsidR="00C66D38" w:rsidRPr="00C3195A" w:rsidRDefault="00C66D38" w:rsidP="0006379D">
      <w:pPr>
        <w:spacing w:line="13" w:lineRule="exact"/>
        <w:jc w:val="both"/>
      </w:pPr>
    </w:p>
    <w:p w:rsidR="00C66D38" w:rsidRPr="00C3195A" w:rsidRDefault="00C66D38" w:rsidP="0006379D">
      <w:pPr>
        <w:numPr>
          <w:ilvl w:val="0"/>
          <w:numId w:val="4"/>
        </w:numPr>
        <w:tabs>
          <w:tab w:val="left" w:pos="688"/>
        </w:tabs>
        <w:spacing w:line="276" w:lineRule="auto"/>
        <w:ind w:left="700" w:hanging="361"/>
        <w:jc w:val="both"/>
      </w:pPr>
      <w:r w:rsidRPr="00C3195A">
        <w:t xml:space="preserve">Školné musí být uhrazeno na běžný účet – č. ú. 178849116/0300 do 15. dne daného měsíce </w:t>
      </w:r>
      <w:r>
        <w:t xml:space="preserve">bankovním převodem. </w:t>
      </w:r>
    </w:p>
    <w:p w:rsidR="00C66D38" w:rsidRPr="00C3195A" w:rsidRDefault="00C66D38" w:rsidP="0006379D">
      <w:pPr>
        <w:tabs>
          <w:tab w:val="left" w:pos="688"/>
        </w:tabs>
        <w:spacing w:line="276" w:lineRule="auto"/>
        <w:ind w:left="700"/>
        <w:jc w:val="both"/>
      </w:pPr>
    </w:p>
    <w:p w:rsidR="00C66D38" w:rsidRPr="00C3195A" w:rsidRDefault="00C66D38" w:rsidP="0006379D">
      <w:pPr>
        <w:ind w:right="20"/>
        <w:jc w:val="center"/>
        <w:rPr>
          <w:b/>
          <w:bCs/>
        </w:rPr>
      </w:pPr>
      <w:r w:rsidRPr="00C3195A">
        <w:rPr>
          <w:b/>
          <w:bCs/>
        </w:rPr>
        <w:t>IV. Stravné</w:t>
      </w:r>
    </w:p>
    <w:p w:rsidR="00C66D38" w:rsidRPr="00C3195A" w:rsidRDefault="00C66D38" w:rsidP="0006379D">
      <w:pPr>
        <w:ind w:right="20"/>
        <w:jc w:val="center"/>
        <w:rPr>
          <w:sz w:val="20"/>
          <w:szCs w:val="20"/>
        </w:rPr>
      </w:pPr>
    </w:p>
    <w:p w:rsidR="00C66D38" w:rsidRPr="00C3195A" w:rsidRDefault="00C66D38" w:rsidP="0006379D">
      <w:pPr>
        <w:numPr>
          <w:ilvl w:val="0"/>
          <w:numId w:val="5"/>
        </w:numPr>
        <w:tabs>
          <w:tab w:val="left" w:pos="688"/>
        </w:tabs>
        <w:spacing w:line="235" w:lineRule="auto"/>
        <w:ind w:right="380"/>
        <w:jc w:val="both"/>
      </w:pPr>
      <w:r w:rsidRPr="00C3195A">
        <w:t xml:space="preserve">Celodenní stravování včetně pitného režimu </w:t>
      </w:r>
      <w:r w:rsidRPr="00C3195A">
        <w:rPr>
          <w:szCs w:val="24"/>
        </w:rPr>
        <w:t>zajišťují zákonní zástupci dětí</w:t>
      </w:r>
    </w:p>
    <w:p w:rsidR="00C66D38" w:rsidRPr="00C3195A" w:rsidRDefault="00C66D38" w:rsidP="0006379D">
      <w:pPr>
        <w:spacing w:line="20" w:lineRule="exact"/>
        <w:jc w:val="both"/>
        <w:rPr>
          <w:sz w:val="20"/>
          <w:szCs w:val="20"/>
        </w:rPr>
      </w:pPr>
    </w:p>
    <w:p w:rsidR="00C66D38" w:rsidRPr="00C3195A" w:rsidRDefault="00C66D38" w:rsidP="0006379D">
      <w:pPr>
        <w:spacing w:line="200" w:lineRule="exact"/>
        <w:jc w:val="both"/>
        <w:rPr>
          <w:sz w:val="20"/>
          <w:szCs w:val="20"/>
        </w:rPr>
      </w:pPr>
    </w:p>
    <w:p w:rsidR="00C66D38" w:rsidRPr="00C3195A" w:rsidRDefault="00C66D38" w:rsidP="0006379D">
      <w:pPr>
        <w:spacing w:line="200" w:lineRule="exact"/>
        <w:jc w:val="both"/>
        <w:rPr>
          <w:sz w:val="20"/>
          <w:szCs w:val="20"/>
        </w:rPr>
      </w:pPr>
    </w:p>
    <w:p w:rsidR="00C66D38" w:rsidRPr="00C3195A" w:rsidRDefault="00C66D38" w:rsidP="0006379D">
      <w:pPr>
        <w:tabs>
          <w:tab w:val="left" w:pos="2140"/>
        </w:tabs>
        <w:jc w:val="center"/>
        <w:rPr>
          <w:b/>
          <w:bCs/>
        </w:rPr>
      </w:pPr>
      <w:bookmarkStart w:id="1" w:name="page3"/>
      <w:bookmarkEnd w:id="1"/>
      <w:r w:rsidRPr="00C3195A">
        <w:rPr>
          <w:b/>
          <w:bCs/>
        </w:rPr>
        <w:t>V. Práva a povinnosti smluvních stran, provozní řád</w:t>
      </w:r>
    </w:p>
    <w:p w:rsidR="00C66D38" w:rsidRPr="00C3195A" w:rsidRDefault="00C66D38" w:rsidP="0006379D">
      <w:pPr>
        <w:tabs>
          <w:tab w:val="left" w:pos="2140"/>
        </w:tabs>
        <w:jc w:val="center"/>
        <w:rPr>
          <w:b/>
          <w:bCs/>
        </w:rPr>
      </w:pPr>
    </w:p>
    <w:p w:rsidR="00C66D38" w:rsidRPr="00C3195A" w:rsidRDefault="00C66D38" w:rsidP="0006379D">
      <w:pPr>
        <w:numPr>
          <w:ilvl w:val="0"/>
          <w:numId w:val="6"/>
        </w:numPr>
        <w:tabs>
          <w:tab w:val="left" w:pos="708"/>
        </w:tabs>
        <w:spacing w:line="235" w:lineRule="auto"/>
        <w:ind w:right="20" w:hanging="361"/>
        <w:jc w:val="both"/>
      </w:pPr>
      <w:r w:rsidRPr="00C3195A">
        <w:t xml:space="preserve">Pracovník poskytovatele je povinen o dítě pečovat řádně od převzetí dítěte od zákonného zástupce dítěte nebo jím písemně určené osoby do předání dítěte zákonnému zástupci nebo jím písemně pověřené osobě. Tato péče je přiměřena věku dítěte a je v souladu s jeho potřebami a zájmy a postoji a názory zákonných zástupců. Pracovník je povinen dbát na bezpečnost </w:t>
      </w:r>
      <w:r>
        <w:t xml:space="preserve">v </w:t>
      </w:r>
      <w:r w:rsidRPr="00C3195A">
        <w:t>prostoru, ve kterém péče probíhá.</w:t>
      </w:r>
    </w:p>
    <w:p w:rsidR="00C66D38" w:rsidRPr="00C3195A" w:rsidRDefault="00C66D38" w:rsidP="0006379D">
      <w:pPr>
        <w:spacing w:line="11" w:lineRule="exact"/>
        <w:jc w:val="both"/>
      </w:pPr>
    </w:p>
    <w:p w:rsidR="00C66D38" w:rsidRPr="00C3195A" w:rsidRDefault="00C66D38" w:rsidP="0006379D">
      <w:pPr>
        <w:numPr>
          <w:ilvl w:val="0"/>
          <w:numId w:val="6"/>
        </w:numPr>
        <w:tabs>
          <w:tab w:val="left" w:pos="708"/>
        </w:tabs>
        <w:spacing w:line="235" w:lineRule="auto"/>
        <w:ind w:hanging="361"/>
        <w:jc w:val="both"/>
      </w:pPr>
      <w:r w:rsidRPr="00C3195A">
        <w:t>Zákonný zástupce je povinen informovat pracovníka poskytovatele o aktuálním zdravotním stavu dítěte, jeho potřebách a zájmech (viz formulář o zdravotním stavu dítěte). Pracovník poskytovatele má právo odmítnout poskytnutí péče o dítě, které vykazuje známky akutního nebo infekčního onemocnění. Stejně tak pracovníci poskytovatele jsou povinni informovat zákonné zástupce o změně zdravotního stavu, který mohl nastat v průběhu docházky v dětské skupině.</w:t>
      </w:r>
    </w:p>
    <w:p w:rsidR="00C66D38" w:rsidRPr="00C3195A" w:rsidRDefault="00C66D38" w:rsidP="0006379D">
      <w:pPr>
        <w:spacing w:line="12" w:lineRule="exact"/>
        <w:jc w:val="both"/>
      </w:pPr>
    </w:p>
    <w:p w:rsidR="00C66D38" w:rsidRPr="00C3195A" w:rsidRDefault="00C66D38" w:rsidP="0006379D">
      <w:pPr>
        <w:numPr>
          <w:ilvl w:val="0"/>
          <w:numId w:val="6"/>
        </w:numPr>
        <w:tabs>
          <w:tab w:val="left" w:pos="708"/>
        </w:tabs>
        <w:spacing w:line="235" w:lineRule="auto"/>
        <w:ind w:right="20" w:hanging="361"/>
        <w:jc w:val="both"/>
      </w:pPr>
      <w:r w:rsidRPr="00C3195A">
        <w:t>Zákonný zástupce má právo, aby o dítě bylo pečováno v souladu s jeho výchovou, světonázorem, postoji a rituály.</w:t>
      </w:r>
    </w:p>
    <w:p w:rsidR="00C66D38" w:rsidRPr="00C3195A" w:rsidRDefault="00C66D38" w:rsidP="0006379D">
      <w:pPr>
        <w:spacing w:line="8" w:lineRule="exact"/>
        <w:jc w:val="both"/>
      </w:pPr>
    </w:p>
    <w:p w:rsidR="00C66D38" w:rsidRPr="00C3195A" w:rsidRDefault="00C66D38" w:rsidP="0006379D">
      <w:pPr>
        <w:numPr>
          <w:ilvl w:val="0"/>
          <w:numId w:val="6"/>
        </w:numPr>
        <w:tabs>
          <w:tab w:val="left" w:pos="708"/>
        </w:tabs>
        <w:spacing w:line="235" w:lineRule="auto"/>
        <w:ind w:hanging="361"/>
        <w:jc w:val="both"/>
      </w:pPr>
      <w:r w:rsidRPr="00C3195A">
        <w:t>Zákonný zástupce má povinnost oznamovat nepřítomnost dítěte poskytovateli do 16:00 předchozího dne, je-li mu nepřítomnost dítěte známa.</w:t>
      </w:r>
    </w:p>
    <w:p w:rsidR="00C66D38" w:rsidRPr="00C3195A" w:rsidRDefault="00C66D38" w:rsidP="0006379D">
      <w:pPr>
        <w:spacing w:line="6" w:lineRule="exact"/>
        <w:jc w:val="both"/>
      </w:pPr>
    </w:p>
    <w:p w:rsidR="00C66D38" w:rsidRPr="00C3195A" w:rsidRDefault="00C66D38" w:rsidP="0006379D">
      <w:pPr>
        <w:numPr>
          <w:ilvl w:val="0"/>
          <w:numId w:val="6"/>
        </w:numPr>
        <w:tabs>
          <w:tab w:val="left" w:pos="708"/>
        </w:tabs>
        <w:ind w:hanging="361"/>
        <w:jc w:val="both"/>
      </w:pPr>
      <w:r w:rsidRPr="00C3195A">
        <w:t>Další podmínky péče o dítě jsou stanoveny v Provozním řádu dětské skupiny a v Plánu výchovy a péče. Rodiče podpisem této smlouvy prohlašují, že se seznámili s tímto provozním řádem, který upravuje provozní otázky poskytování služby, koncept výchovy a péče, jenž vymezuje základní požadavky a podmínky pro péči a výchovu dětí s cílem zajistit kvalitu služby a rozvíjet schopnosti dítěte a jeho kulturní a hygienické návyky přiměřené věku dítěte.</w:t>
      </w:r>
    </w:p>
    <w:p w:rsidR="00C66D38" w:rsidRPr="00C3195A" w:rsidRDefault="00C66D38" w:rsidP="0006379D">
      <w:pPr>
        <w:suppressAutoHyphens w:val="0"/>
        <w:rPr>
          <w:sz w:val="20"/>
          <w:szCs w:val="20"/>
        </w:rPr>
      </w:pPr>
      <w:r w:rsidRPr="00C3195A">
        <w:rPr>
          <w:sz w:val="20"/>
          <w:szCs w:val="20"/>
        </w:rPr>
        <w:br w:type="page"/>
      </w:r>
    </w:p>
    <w:p w:rsidR="00C66D38" w:rsidRPr="00C3195A" w:rsidRDefault="00C66D38" w:rsidP="008A6A12">
      <w:pPr>
        <w:jc w:val="center"/>
        <w:rPr>
          <w:b/>
          <w:bCs/>
        </w:rPr>
      </w:pPr>
      <w:r w:rsidRPr="00C3195A">
        <w:rPr>
          <w:b/>
          <w:bCs/>
        </w:rPr>
        <w:t>VI. Způsob ukončení smlouvy</w:t>
      </w:r>
    </w:p>
    <w:p w:rsidR="00C66D38" w:rsidRPr="00C3195A" w:rsidRDefault="00C66D38" w:rsidP="0006379D">
      <w:pPr>
        <w:jc w:val="center"/>
        <w:rPr>
          <w:sz w:val="20"/>
          <w:szCs w:val="20"/>
        </w:rPr>
      </w:pPr>
    </w:p>
    <w:p w:rsidR="00C66D38" w:rsidRPr="00C3195A" w:rsidRDefault="00C66D38" w:rsidP="0006379D">
      <w:pPr>
        <w:jc w:val="both"/>
        <w:rPr>
          <w:sz w:val="20"/>
          <w:szCs w:val="20"/>
        </w:rPr>
      </w:pPr>
      <w:r w:rsidRPr="00C3195A">
        <w:t>Tuto Smlouvu je možné ukončit pouze písemnou formou, a to:</w:t>
      </w:r>
    </w:p>
    <w:p w:rsidR="00C66D38" w:rsidRPr="00C3195A" w:rsidRDefault="00C66D38" w:rsidP="0006379D">
      <w:pPr>
        <w:spacing w:line="330" w:lineRule="exact"/>
        <w:jc w:val="both"/>
        <w:rPr>
          <w:sz w:val="20"/>
          <w:szCs w:val="20"/>
        </w:rPr>
      </w:pPr>
    </w:p>
    <w:p w:rsidR="00C66D38" w:rsidRPr="00C3195A" w:rsidRDefault="00C66D38" w:rsidP="0006379D">
      <w:pPr>
        <w:numPr>
          <w:ilvl w:val="0"/>
          <w:numId w:val="7"/>
        </w:numPr>
        <w:tabs>
          <w:tab w:val="left" w:pos="700"/>
        </w:tabs>
        <w:ind w:left="700" w:hanging="341"/>
        <w:jc w:val="both"/>
      </w:pPr>
      <w:r w:rsidRPr="00C3195A">
        <w:t>dohodou Smluvních stran.</w:t>
      </w:r>
    </w:p>
    <w:p w:rsidR="00C66D38" w:rsidRPr="00C3195A" w:rsidRDefault="00C66D38" w:rsidP="0006379D">
      <w:pPr>
        <w:spacing w:line="44" w:lineRule="exact"/>
        <w:jc w:val="both"/>
      </w:pPr>
    </w:p>
    <w:p w:rsidR="00C66D38" w:rsidRPr="00C3195A" w:rsidRDefault="00C66D38" w:rsidP="0006379D">
      <w:pPr>
        <w:numPr>
          <w:ilvl w:val="0"/>
          <w:numId w:val="7"/>
        </w:numPr>
        <w:tabs>
          <w:tab w:val="left" w:pos="708"/>
        </w:tabs>
        <w:spacing w:line="271" w:lineRule="auto"/>
        <w:ind w:right="20" w:hanging="361"/>
        <w:jc w:val="both"/>
      </w:pPr>
      <w:r w:rsidRPr="00C3195A">
        <w:t>výpovědí jedné ze smluvních stran bez udání důvodu s měsíční výpovědní lhůtou, přičemž výpovědní lhůta začíná běžet prvním dnem měsíce následujícího po měsíci, kdy byla výpověď doručena druhé smluvní straně.</w:t>
      </w:r>
    </w:p>
    <w:p w:rsidR="00C66D38" w:rsidRPr="00C3195A" w:rsidRDefault="00C66D38" w:rsidP="0006379D">
      <w:pPr>
        <w:spacing w:line="3" w:lineRule="exact"/>
        <w:jc w:val="both"/>
      </w:pPr>
    </w:p>
    <w:p w:rsidR="00C66D38" w:rsidRPr="00C3195A" w:rsidRDefault="00C66D38" w:rsidP="0006379D">
      <w:pPr>
        <w:numPr>
          <w:ilvl w:val="0"/>
          <w:numId w:val="7"/>
        </w:numPr>
        <w:tabs>
          <w:tab w:val="left" w:pos="700"/>
        </w:tabs>
        <w:ind w:left="700" w:hanging="341"/>
        <w:jc w:val="both"/>
      </w:pPr>
      <w:r w:rsidRPr="00C3195A">
        <w:t>Poskytovatel je oprávněn okamžitě vypovědět smlouvu z těchto důvodů:</w:t>
      </w:r>
    </w:p>
    <w:p w:rsidR="00C66D38" w:rsidRPr="00C3195A" w:rsidRDefault="00C66D38" w:rsidP="0006379D">
      <w:pPr>
        <w:spacing w:line="38" w:lineRule="exact"/>
        <w:jc w:val="both"/>
      </w:pPr>
    </w:p>
    <w:p w:rsidR="00C66D38" w:rsidRPr="00C3195A" w:rsidRDefault="00C66D38" w:rsidP="0006379D">
      <w:pPr>
        <w:numPr>
          <w:ilvl w:val="1"/>
          <w:numId w:val="7"/>
        </w:numPr>
        <w:tabs>
          <w:tab w:val="left" w:pos="1420"/>
        </w:tabs>
        <w:ind w:left="1420" w:hanging="341"/>
        <w:jc w:val="both"/>
      </w:pPr>
      <w:r w:rsidRPr="00C3195A">
        <w:t>Zákonný zástupce je v prodlení s platbou po dobu delší než 30 dní.</w:t>
      </w:r>
    </w:p>
    <w:p w:rsidR="00C66D38" w:rsidRPr="00C3195A" w:rsidRDefault="00C66D38" w:rsidP="0006379D">
      <w:pPr>
        <w:spacing w:line="37" w:lineRule="exact"/>
        <w:jc w:val="both"/>
      </w:pPr>
    </w:p>
    <w:p w:rsidR="00C66D38" w:rsidRPr="00C3195A" w:rsidRDefault="00C66D38" w:rsidP="0006379D">
      <w:pPr>
        <w:numPr>
          <w:ilvl w:val="1"/>
          <w:numId w:val="7"/>
        </w:numPr>
        <w:tabs>
          <w:tab w:val="left" w:pos="1420"/>
        </w:tabs>
        <w:ind w:left="1420" w:hanging="341"/>
        <w:jc w:val="both"/>
      </w:pPr>
      <w:r w:rsidRPr="00C3195A">
        <w:t>Zákonný zástupce/dítě již nesplňuje podmínky cílové skupiny.</w:t>
      </w:r>
    </w:p>
    <w:p w:rsidR="00C66D38" w:rsidRPr="00C3195A" w:rsidRDefault="00C66D38" w:rsidP="0006379D">
      <w:pPr>
        <w:spacing w:line="37" w:lineRule="exact"/>
        <w:jc w:val="both"/>
      </w:pPr>
    </w:p>
    <w:p w:rsidR="00C66D38" w:rsidRPr="00C3195A" w:rsidRDefault="00C66D38" w:rsidP="0006379D">
      <w:pPr>
        <w:numPr>
          <w:ilvl w:val="1"/>
          <w:numId w:val="7"/>
        </w:numPr>
        <w:tabs>
          <w:tab w:val="left" w:pos="1420"/>
        </w:tabs>
        <w:ind w:left="1420" w:hanging="341"/>
        <w:jc w:val="both"/>
      </w:pPr>
      <w:r w:rsidRPr="00C3195A">
        <w:t>Zákonný zástupce nedal souhlas se zpracováním osobních údajů.</w:t>
      </w:r>
    </w:p>
    <w:p w:rsidR="00C66D38" w:rsidRPr="00C3195A" w:rsidRDefault="00C66D38" w:rsidP="0006379D">
      <w:pPr>
        <w:spacing w:line="47" w:lineRule="exact"/>
        <w:jc w:val="both"/>
      </w:pPr>
    </w:p>
    <w:p w:rsidR="00C66D38" w:rsidRPr="00C3195A" w:rsidRDefault="00C66D38" w:rsidP="0006379D">
      <w:pPr>
        <w:tabs>
          <w:tab w:val="left" w:pos="1416"/>
        </w:tabs>
        <w:spacing w:line="264" w:lineRule="auto"/>
        <w:ind w:right="20"/>
        <w:jc w:val="both"/>
      </w:pPr>
    </w:p>
    <w:p w:rsidR="00C66D38" w:rsidRPr="00C3195A" w:rsidRDefault="00C66D38" w:rsidP="0006379D">
      <w:pPr>
        <w:ind w:right="20"/>
        <w:jc w:val="center"/>
        <w:rPr>
          <w:b/>
          <w:bCs/>
        </w:rPr>
      </w:pPr>
      <w:r w:rsidRPr="00C3195A">
        <w:rPr>
          <w:b/>
          <w:bCs/>
        </w:rPr>
        <w:t>VII. Platnost a účinnost smlouvy</w:t>
      </w:r>
    </w:p>
    <w:p w:rsidR="00C66D38" w:rsidRPr="00C3195A" w:rsidRDefault="00C66D38" w:rsidP="0006379D">
      <w:pPr>
        <w:ind w:right="20"/>
        <w:jc w:val="center"/>
        <w:rPr>
          <w:sz w:val="20"/>
          <w:szCs w:val="20"/>
        </w:rPr>
      </w:pPr>
    </w:p>
    <w:p w:rsidR="00C66D38" w:rsidRPr="00C3195A" w:rsidRDefault="00C66D38" w:rsidP="0006379D">
      <w:pPr>
        <w:spacing w:line="235" w:lineRule="auto"/>
        <w:ind w:right="20"/>
        <w:jc w:val="both"/>
      </w:pPr>
      <w:r w:rsidRPr="00C3195A">
        <w:t>Tato smlouva nabývá platnosti a účinnosti dnem jejího podpisu poslední smluvní stranou a je platná po dobu trvání školního roku 2024/2025, tj. do 31. 8. 2025.</w:t>
      </w:r>
    </w:p>
    <w:p w:rsidR="00C66D38" w:rsidRPr="00C3195A" w:rsidRDefault="00C66D38" w:rsidP="0006379D">
      <w:pPr>
        <w:spacing w:line="237" w:lineRule="exact"/>
        <w:jc w:val="both"/>
        <w:rPr>
          <w:sz w:val="20"/>
          <w:szCs w:val="20"/>
        </w:rPr>
      </w:pPr>
    </w:p>
    <w:p w:rsidR="00C66D38" w:rsidRPr="00C3195A" w:rsidRDefault="00C66D38" w:rsidP="0006379D">
      <w:pPr>
        <w:ind w:right="20"/>
        <w:jc w:val="center"/>
        <w:rPr>
          <w:b/>
          <w:bCs/>
        </w:rPr>
      </w:pPr>
      <w:r w:rsidRPr="00C3195A">
        <w:rPr>
          <w:b/>
          <w:bCs/>
        </w:rPr>
        <w:t>VIII. Závěrečná ustanovení</w:t>
      </w:r>
    </w:p>
    <w:p w:rsidR="00C66D38" w:rsidRPr="00C3195A" w:rsidRDefault="00C66D38" w:rsidP="0006379D">
      <w:pPr>
        <w:ind w:right="20"/>
        <w:jc w:val="center"/>
        <w:rPr>
          <w:sz w:val="20"/>
          <w:szCs w:val="20"/>
        </w:rPr>
      </w:pPr>
    </w:p>
    <w:p w:rsidR="00C66D38" w:rsidRPr="00C3195A" w:rsidRDefault="00C66D38" w:rsidP="0006379D">
      <w:pPr>
        <w:numPr>
          <w:ilvl w:val="0"/>
          <w:numId w:val="8"/>
        </w:numPr>
        <w:tabs>
          <w:tab w:val="left" w:pos="708"/>
        </w:tabs>
        <w:spacing w:line="235" w:lineRule="auto"/>
        <w:ind w:hanging="361"/>
        <w:jc w:val="both"/>
      </w:pPr>
      <w:r w:rsidRPr="00C3195A">
        <w:t>Tuto smlouvu je možné měnit pouze písemnou dohodou smluvních stran ve formě číslovaných dodatků této smlouvy, podepsaných oprávněnými zástupci obou smluvních stran.</w:t>
      </w:r>
    </w:p>
    <w:p w:rsidR="00C66D38" w:rsidRPr="00C3195A" w:rsidRDefault="00C66D38" w:rsidP="0006379D">
      <w:pPr>
        <w:spacing w:line="8" w:lineRule="exact"/>
        <w:jc w:val="both"/>
      </w:pPr>
    </w:p>
    <w:p w:rsidR="00C66D38" w:rsidRPr="00C3195A" w:rsidRDefault="00C66D38" w:rsidP="00027BC2">
      <w:pPr>
        <w:numPr>
          <w:ilvl w:val="0"/>
          <w:numId w:val="8"/>
        </w:numPr>
        <w:tabs>
          <w:tab w:val="left" w:pos="708"/>
        </w:tabs>
        <w:spacing w:line="235" w:lineRule="auto"/>
        <w:ind w:right="20" w:hanging="361"/>
        <w:jc w:val="both"/>
      </w:pPr>
      <w:r w:rsidRPr="00C3195A">
        <w:t>Tato smlouva je uzavřena ve dvou vyhotoveních, z nichž každá strana obdrží po jednom vyhotovení.</w:t>
      </w:r>
    </w:p>
    <w:p w:rsidR="00C66D38" w:rsidRPr="00C3195A" w:rsidRDefault="00C66D38" w:rsidP="00027BC2">
      <w:pPr>
        <w:numPr>
          <w:ilvl w:val="2"/>
          <w:numId w:val="13"/>
        </w:numPr>
        <w:tabs>
          <w:tab w:val="left" w:pos="708"/>
        </w:tabs>
        <w:spacing w:line="235" w:lineRule="auto"/>
        <w:ind w:right="20"/>
        <w:jc w:val="both"/>
      </w:pPr>
      <w:r w:rsidRPr="00C3195A">
        <w:t>Evidenční list dítěte</w:t>
      </w:r>
    </w:p>
    <w:p w:rsidR="00C66D38" w:rsidRPr="00C3195A" w:rsidRDefault="00C66D38" w:rsidP="00027BC2">
      <w:pPr>
        <w:numPr>
          <w:ilvl w:val="2"/>
          <w:numId w:val="13"/>
        </w:numPr>
        <w:tabs>
          <w:tab w:val="left" w:pos="708"/>
        </w:tabs>
        <w:spacing w:line="235" w:lineRule="auto"/>
        <w:ind w:right="20"/>
        <w:jc w:val="both"/>
      </w:pPr>
      <w:r w:rsidRPr="00C3195A">
        <w:t>Potvrzení o postaven</w:t>
      </w:r>
      <w:r>
        <w:t>í podpořené osoby na trhu práce nebo potvrzení o zaměstnání</w:t>
      </w:r>
    </w:p>
    <w:p w:rsidR="00C66D38" w:rsidRPr="00C3195A" w:rsidRDefault="00C66D38" w:rsidP="00027BC2">
      <w:pPr>
        <w:tabs>
          <w:tab w:val="left" w:pos="708"/>
        </w:tabs>
        <w:spacing w:line="235" w:lineRule="auto"/>
        <w:ind w:right="20"/>
        <w:jc w:val="both"/>
      </w:pPr>
    </w:p>
    <w:p w:rsidR="00C66D38" w:rsidRPr="00C3195A" w:rsidRDefault="00C66D38" w:rsidP="0006379D">
      <w:pPr>
        <w:pStyle w:val="ListParagraph"/>
        <w:numPr>
          <w:ilvl w:val="0"/>
          <w:numId w:val="8"/>
        </w:numPr>
        <w:tabs>
          <w:tab w:val="left" w:pos="1843"/>
        </w:tabs>
        <w:jc w:val="both"/>
      </w:pPr>
      <w:r w:rsidRPr="00C3195A">
        <w:t>Nedílnou součástí této Smlouvy je Provozní řád a Plán výchovy a péče, podpisem této Smlouvy zákonný zástupce potvrzuje, že je s Provozním řádem a Plánem výchovy a péče seznámen.</w:t>
      </w:r>
    </w:p>
    <w:p w:rsidR="00C66D38" w:rsidRPr="00C3195A" w:rsidRDefault="00C66D38" w:rsidP="0006379D">
      <w:pPr>
        <w:spacing w:line="200" w:lineRule="exact"/>
        <w:rPr>
          <w:sz w:val="20"/>
          <w:szCs w:val="20"/>
        </w:rPr>
      </w:pPr>
    </w:p>
    <w:p w:rsidR="00C66D38" w:rsidRPr="00C3195A" w:rsidRDefault="00C66D38" w:rsidP="0006379D">
      <w:pPr>
        <w:tabs>
          <w:tab w:val="left" w:pos="1416"/>
        </w:tabs>
        <w:spacing w:line="264" w:lineRule="auto"/>
        <w:ind w:right="20"/>
      </w:pPr>
    </w:p>
    <w:p w:rsidR="00C66D38" w:rsidRPr="00C3195A" w:rsidRDefault="00C66D38" w:rsidP="0006379D">
      <w:pPr>
        <w:spacing w:line="200" w:lineRule="exact"/>
        <w:rPr>
          <w:sz w:val="20"/>
          <w:szCs w:val="20"/>
        </w:rPr>
      </w:pPr>
    </w:p>
    <w:p w:rsidR="00C66D38" w:rsidRPr="00C3195A" w:rsidRDefault="00C66D38" w:rsidP="0006379D">
      <w:pPr>
        <w:spacing w:line="200" w:lineRule="exact"/>
        <w:rPr>
          <w:sz w:val="20"/>
          <w:szCs w:val="20"/>
        </w:rPr>
      </w:pPr>
    </w:p>
    <w:p w:rsidR="00C66D38" w:rsidRPr="00C3195A" w:rsidRDefault="00C66D38" w:rsidP="0006379D">
      <w:r w:rsidRPr="00C3195A">
        <w:t>V Praze, dne: ………………………</w:t>
      </w:r>
    </w:p>
    <w:p w:rsidR="00C66D38" w:rsidRPr="00C3195A" w:rsidRDefault="00C66D38" w:rsidP="0006379D"/>
    <w:p w:rsidR="00C66D38" w:rsidRPr="00C3195A" w:rsidRDefault="00C66D38" w:rsidP="0006379D"/>
    <w:p w:rsidR="00C66D38" w:rsidRPr="00C3195A" w:rsidRDefault="00C66D38" w:rsidP="0006379D"/>
    <w:p w:rsidR="00C66D38" w:rsidRPr="00C3195A" w:rsidRDefault="00C66D38" w:rsidP="0006379D"/>
    <w:p w:rsidR="00C66D38" w:rsidRPr="00C3195A" w:rsidRDefault="00C66D38" w:rsidP="0006379D">
      <w:r>
        <w:t xml:space="preserve">               </w:t>
      </w:r>
      <w:r w:rsidRPr="00C3195A">
        <w:t>……</w:t>
      </w:r>
      <w:r>
        <w:t>…………………….</w:t>
      </w:r>
      <w:r>
        <w:tab/>
      </w:r>
      <w:r>
        <w:tab/>
      </w:r>
      <w:r>
        <w:tab/>
        <w:t xml:space="preserve">                </w:t>
      </w:r>
      <w:r w:rsidRPr="00C3195A">
        <w:t>………………………</w:t>
      </w:r>
    </w:p>
    <w:p w:rsidR="00C66D38" w:rsidRPr="00C3195A" w:rsidRDefault="00C66D38" w:rsidP="0006379D"/>
    <w:p w:rsidR="00C66D38" w:rsidRPr="00C3195A" w:rsidRDefault="00C66D38" w:rsidP="0006379D">
      <w:pPr>
        <w:sectPr w:rsidR="00C66D38" w:rsidRPr="00C3195A">
          <w:headerReference w:type="default" r:id="rId7"/>
          <w:pgSz w:w="11906" w:h="16838"/>
          <w:pgMar w:top="703" w:right="1406" w:bottom="799" w:left="1420" w:header="0" w:footer="0" w:gutter="0"/>
          <w:cols w:space="708"/>
          <w:formProt w:val="0"/>
          <w:docGrid w:linePitch="240" w:charSpace="-2049"/>
        </w:sectPr>
      </w:pPr>
      <w:r w:rsidRPr="00C3195A">
        <w:t xml:space="preserve">       </w:t>
      </w:r>
      <w:r>
        <w:t xml:space="preserve">                 </w:t>
      </w:r>
      <w:r w:rsidRPr="00C3195A">
        <w:t xml:space="preserve">zákonný zástupce                                                            poskytovatel    </w:t>
      </w:r>
    </w:p>
    <w:p w:rsidR="00C66D38" w:rsidRPr="00C3195A" w:rsidRDefault="00C66D38"/>
    <w:sectPr w:rsidR="00C66D38" w:rsidRPr="00C3195A" w:rsidSect="004731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D38" w:rsidRDefault="00C66D38" w:rsidP="00473152">
      <w:r>
        <w:separator/>
      </w:r>
    </w:p>
  </w:endnote>
  <w:endnote w:type="continuationSeparator" w:id="0">
    <w:p w:rsidR="00C66D38" w:rsidRDefault="00C66D38" w:rsidP="00473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D38" w:rsidRDefault="00C66D38" w:rsidP="00473152">
      <w:r>
        <w:separator/>
      </w:r>
    </w:p>
  </w:footnote>
  <w:footnote w:type="continuationSeparator" w:id="0">
    <w:p w:rsidR="00C66D38" w:rsidRDefault="00C66D38" w:rsidP="00473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38" w:rsidRDefault="00C66D38" w:rsidP="003B3634">
    <w:pPr>
      <w:pStyle w:val="Header"/>
      <w:jc w:val="center"/>
      <w:rPr>
        <w:noProof/>
      </w:rPr>
    </w:pPr>
  </w:p>
  <w:tbl>
    <w:tblPr>
      <w:tblW w:w="9918" w:type="dxa"/>
      <w:tblLayout w:type="fixed"/>
      <w:tblLook w:val="00A0"/>
    </w:tblPr>
    <w:tblGrid>
      <w:gridCol w:w="1724"/>
      <w:gridCol w:w="6918"/>
      <w:gridCol w:w="1276"/>
    </w:tblGrid>
    <w:tr w:rsidR="00C66D38" w:rsidTr="005442FB">
      <w:tc>
        <w:tcPr>
          <w:tcW w:w="1724" w:type="dxa"/>
        </w:tcPr>
        <w:p w:rsidR="00C66D38" w:rsidRDefault="00C66D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7" type="#_x0000_t75" alt="Obsah obrázku text, Písmo, Grafika, logoPopis byl vytvořen automaticky" style="width:73.5pt;height:44.25pt;visibility:visible">
                <v:imagedata r:id="rId1" o:title=""/>
              </v:shape>
            </w:pict>
          </w:r>
        </w:p>
      </w:tc>
      <w:tc>
        <w:tcPr>
          <w:tcW w:w="6918" w:type="dxa"/>
        </w:tcPr>
        <w:p w:rsidR="00C66D38" w:rsidRDefault="00C66D38" w:rsidP="003B3634">
          <w:pPr>
            <w:jc w:val="center"/>
          </w:pPr>
        </w:p>
        <w:p w:rsidR="00C66D38" w:rsidRPr="003B3634" w:rsidRDefault="00C66D38" w:rsidP="003B3634">
          <w:pPr>
            <w:jc w:val="center"/>
            <w:rPr>
              <w:bCs/>
              <w:sz w:val="20"/>
              <w:szCs w:val="20"/>
            </w:rPr>
          </w:pPr>
          <w:r w:rsidRPr="003B3634">
            <w:rPr>
              <w:bCs/>
              <w:sz w:val="20"/>
              <w:szCs w:val="20"/>
            </w:rPr>
            <w:t>Mateřská škola Kostelní, Kostelní 37/7, 170 00. Praha 7, IČ: 70886253</w:t>
          </w:r>
        </w:p>
        <w:p w:rsidR="00C66D38" w:rsidRDefault="00C66D38" w:rsidP="00DC28E2">
          <w:pPr>
            <w:pStyle w:val="Header"/>
          </w:pPr>
          <w:r w:rsidRPr="003B3634">
            <w:rPr>
              <w:bCs/>
            </w:rPr>
            <w:t>ID datové schránky: k4mktat, tel. +420 233 374 436, e</w:t>
          </w:r>
          <w:r w:rsidRPr="003B3634">
            <w:rPr>
              <w:rFonts w:ascii="MS Mincho" w:eastAsia="MS Mincho" w:hAnsi="MS Mincho" w:cs="MS Mincho" w:hint="eastAsia"/>
              <w:bCs/>
            </w:rPr>
            <w:t>‑</w:t>
          </w:r>
          <w:r w:rsidRPr="003B3634">
            <w:rPr>
              <w:bCs/>
            </w:rPr>
            <w:t>mail:</w:t>
          </w:r>
          <w:hyperlink r:id="rId2" w:history="1">
            <w:r w:rsidRPr="003B3634">
              <w:rPr>
                <w:rStyle w:val="Hyperlink"/>
                <w:bCs/>
              </w:rPr>
              <w:t>skolka@mskostelni.cz</w:t>
            </w:r>
          </w:hyperlink>
        </w:p>
      </w:tc>
      <w:tc>
        <w:tcPr>
          <w:tcW w:w="1276" w:type="dxa"/>
        </w:tcPr>
        <w:p w:rsidR="00C66D38" w:rsidRDefault="00C66D38">
          <w:pPr>
            <w:pStyle w:val="Header"/>
          </w:pPr>
          <w:r>
            <w:rPr>
              <w:noProof/>
            </w:rPr>
            <w:pict>
              <v:shape id="Obrázek 1" o:spid="_x0000_i1028" type="#_x0000_t75" alt="Obsah obrázku kresba, kruh, Grafika, klipartPopis byl vytvořen automaticky" style="width:62.25pt;height:62.25pt;visibility:visible">
                <v:imagedata r:id="rId3" o:title=""/>
              </v:shape>
            </w:pict>
          </w:r>
        </w:p>
      </w:tc>
    </w:tr>
  </w:tbl>
  <w:p w:rsidR="00C66D38" w:rsidRDefault="00C66D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C06"/>
    <w:multiLevelType w:val="multilevel"/>
    <w:tmpl w:val="99BC29D8"/>
    <w:lvl w:ilvl="0">
      <w:start w:val="9"/>
      <w:numFmt w:val="upp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BAB550A"/>
    <w:multiLevelType w:val="multilevel"/>
    <w:tmpl w:val="394800C4"/>
    <w:lvl w:ilvl="0">
      <w:start w:val="1"/>
      <w:numFmt w:val="decimal"/>
      <w:lvlText w:val="%1."/>
      <w:lvlJc w:val="left"/>
      <w:pPr>
        <w:ind w:left="720" w:hanging="360"/>
      </w:pPr>
      <w:rPr>
        <w:rFonts w:cs="Times New Roman"/>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BAE425E"/>
    <w:multiLevelType w:val="multilevel"/>
    <w:tmpl w:val="85208CF2"/>
    <w:lvl w:ilvl="0">
      <w:start w:val="1"/>
      <w:numFmt w:val="decimal"/>
      <w:lvlText w:val="%1."/>
      <w:lvlJc w:val="left"/>
      <w:pPr>
        <w:ind w:left="72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0C467F5A"/>
    <w:multiLevelType w:val="multilevel"/>
    <w:tmpl w:val="EA7A0974"/>
    <w:lvl w:ilvl="0">
      <w:start w:val="1"/>
      <w:numFmt w:val="decimal"/>
      <w:lvlText w:val="%1."/>
      <w:lvlJc w:val="left"/>
      <w:pPr>
        <w:ind w:left="720" w:hanging="360"/>
      </w:pPr>
      <w:rPr>
        <w:rFonts w:cs="Times New Roman"/>
      </w:rPr>
    </w:lvl>
    <w:lvl w:ilvl="1">
      <w:start w:val="1"/>
      <w:numFmt w:val="bullet"/>
      <w:lvlText w:val="-"/>
      <w:lvlJc w:val="left"/>
      <w:pPr>
        <w:ind w:left="1080" w:hanging="360"/>
      </w:pPr>
      <w:rPr>
        <w:rFonts w:ascii="OpenSymbol" w:hAnsi="OpenSymbol" w:hint="default"/>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0DAB119D"/>
    <w:multiLevelType w:val="multilevel"/>
    <w:tmpl w:val="C792B6E4"/>
    <w:lvl w:ilvl="0">
      <w:start w:val="1"/>
      <w:numFmt w:val="decimal"/>
      <w:lvlText w:val="%1."/>
      <w:lvlJc w:val="left"/>
      <w:pPr>
        <w:ind w:left="720" w:hanging="360"/>
      </w:pPr>
      <w:rPr>
        <w:rFonts w:cs="Times New Roman"/>
      </w:rPr>
    </w:lvl>
    <w:lvl w:ilvl="1">
      <w:start w:val="1"/>
      <w:numFmt w:val="upp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2C805AF5"/>
    <w:multiLevelType w:val="multilevel"/>
    <w:tmpl w:val="83246358"/>
    <w:lvl w:ilvl="0">
      <w:start w:val="1"/>
      <w:numFmt w:val="decimal"/>
      <w:lvlText w:val="%1."/>
      <w:lvlJc w:val="left"/>
      <w:pPr>
        <w:ind w:left="720" w:hanging="360"/>
      </w:pPr>
      <w:rPr>
        <w:rFonts w:cs="Times New Roman"/>
      </w:rPr>
    </w:lvl>
    <w:lvl w:ilvl="1">
      <w:start w:val="1"/>
      <w:numFmt w:val="upperLetter"/>
      <w:lvlText w:val="%2"/>
      <w:lvlJc w:val="left"/>
      <w:pPr>
        <w:ind w:left="1080" w:hanging="360"/>
      </w:pPr>
      <w:rPr>
        <w:rFonts w:cs="Times New Roman"/>
      </w:rPr>
    </w:lvl>
    <w:lvl w:ilvl="2">
      <w:start w:val="1"/>
      <w:numFmt w:val="bullet"/>
      <w:lvlText w:val="č"/>
      <w:lvlJc w:val="left"/>
      <w:pPr>
        <w:ind w:left="1440" w:hanging="360"/>
      </w:pPr>
      <w:rPr>
        <w:rFonts w:ascii="OpenSymbol" w:hAnsi="OpenSymbol" w:hint="default"/>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30950D10"/>
    <w:multiLevelType w:val="hybridMultilevel"/>
    <w:tmpl w:val="B3A8E53C"/>
    <w:lvl w:ilvl="0" w:tplc="DDDE3FB0">
      <w:start w:val="4"/>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E2B4181"/>
    <w:multiLevelType w:val="multilevel"/>
    <w:tmpl w:val="4F562880"/>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4D47678F"/>
    <w:multiLevelType w:val="multilevel"/>
    <w:tmpl w:val="5FF81D36"/>
    <w:lvl w:ilvl="0">
      <w:start w:val="1"/>
      <w:numFmt w:val="decimal"/>
      <w:lvlText w:val="%1."/>
      <w:lvlJc w:val="left"/>
      <w:pPr>
        <w:ind w:left="720" w:hanging="360"/>
      </w:pPr>
      <w:rPr>
        <w:rFonts w:cs="Times New Roman"/>
      </w:rPr>
    </w:lvl>
    <w:lvl w:ilvl="1">
      <w:start w:val="1"/>
      <w:numFmt w:val="bullet"/>
      <w:lvlText w:val="č"/>
      <w:lvlJc w:val="left"/>
      <w:pPr>
        <w:ind w:left="1080" w:hanging="360"/>
      </w:pPr>
      <w:rPr>
        <w:rFonts w:ascii="OpenSymbol" w:hAnsi="OpenSymbol" w:hint="default"/>
      </w:rPr>
    </w:lvl>
    <w:lvl w:ilvl="2">
      <w:start w:val="35"/>
      <w:numFmt w:val="upperLetter"/>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4F93706B"/>
    <w:multiLevelType w:val="multilevel"/>
    <w:tmpl w:val="138E82EC"/>
    <w:lvl w:ilvl="0">
      <w:start w:val="1"/>
      <w:numFmt w:val="decimal"/>
      <w:lvlText w:val="%1"/>
      <w:lvlJc w:val="left"/>
      <w:pPr>
        <w:ind w:left="720" w:hanging="360"/>
      </w:pPr>
      <w:rPr>
        <w:rFonts w:cs="Times New Roman"/>
      </w:rPr>
    </w:lvl>
    <w:lvl w:ilvl="1">
      <w:start w:val="61"/>
      <w:numFmt w:val="upperLetter"/>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712E4CDC"/>
    <w:multiLevelType w:val="hybridMultilevel"/>
    <w:tmpl w:val="BAA042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8693105"/>
    <w:multiLevelType w:val="hybridMultilevel"/>
    <w:tmpl w:val="A77E1A7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7A3B7919"/>
    <w:multiLevelType w:val="multilevel"/>
    <w:tmpl w:val="EAC2A7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0"/>
  </w:num>
  <w:num w:numId="2">
    <w:abstractNumId w:val="8"/>
  </w:num>
  <w:num w:numId="3">
    <w:abstractNumId w:val="9"/>
  </w:num>
  <w:num w:numId="4">
    <w:abstractNumId w:val="4"/>
  </w:num>
  <w:num w:numId="5">
    <w:abstractNumId w:val="12"/>
  </w:num>
  <w:num w:numId="6">
    <w:abstractNumId w:val="5"/>
  </w:num>
  <w:num w:numId="7">
    <w:abstractNumId w:val="7"/>
  </w:num>
  <w:num w:numId="8">
    <w:abstractNumId w:val="3"/>
  </w:num>
  <w:num w:numId="9">
    <w:abstractNumId w:val="11"/>
  </w:num>
  <w:num w:numId="10">
    <w:abstractNumId w:val="10"/>
  </w:num>
  <w:num w:numId="11">
    <w:abstractNumId w:val="6"/>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93"/>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79D"/>
    <w:rsid w:val="000156F8"/>
    <w:rsid w:val="00027BC2"/>
    <w:rsid w:val="00057CCE"/>
    <w:rsid w:val="0006379D"/>
    <w:rsid w:val="000649A7"/>
    <w:rsid w:val="00081FC3"/>
    <w:rsid w:val="0009696E"/>
    <w:rsid w:val="000B756F"/>
    <w:rsid w:val="00130FB8"/>
    <w:rsid w:val="001714BC"/>
    <w:rsid w:val="001F1004"/>
    <w:rsid w:val="002B4BB0"/>
    <w:rsid w:val="002C1B09"/>
    <w:rsid w:val="00344B82"/>
    <w:rsid w:val="00355852"/>
    <w:rsid w:val="003B3634"/>
    <w:rsid w:val="00473152"/>
    <w:rsid w:val="004A0595"/>
    <w:rsid w:val="00507716"/>
    <w:rsid w:val="005442FB"/>
    <w:rsid w:val="00576251"/>
    <w:rsid w:val="005D784E"/>
    <w:rsid w:val="006757B8"/>
    <w:rsid w:val="006A1962"/>
    <w:rsid w:val="008615AF"/>
    <w:rsid w:val="008A6A12"/>
    <w:rsid w:val="008F72D2"/>
    <w:rsid w:val="009929A5"/>
    <w:rsid w:val="009D025C"/>
    <w:rsid w:val="00A43788"/>
    <w:rsid w:val="00A74F00"/>
    <w:rsid w:val="00AB667E"/>
    <w:rsid w:val="00AC1255"/>
    <w:rsid w:val="00AE41CE"/>
    <w:rsid w:val="00AF028C"/>
    <w:rsid w:val="00B434FF"/>
    <w:rsid w:val="00B55EDF"/>
    <w:rsid w:val="00BA126A"/>
    <w:rsid w:val="00BB2E75"/>
    <w:rsid w:val="00C064BB"/>
    <w:rsid w:val="00C3195A"/>
    <w:rsid w:val="00C66D38"/>
    <w:rsid w:val="00CC6787"/>
    <w:rsid w:val="00CF0701"/>
    <w:rsid w:val="00CF1D25"/>
    <w:rsid w:val="00D02EE7"/>
    <w:rsid w:val="00DC28E2"/>
    <w:rsid w:val="00EA0B59"/>
    <w:rsid w:val="00F01091"/>
    <w:rsid w:val="00F33A6A"/>
    <w:rsid w:val="00F41847"/>
    <w:rsid w:val="00F636C9"/>
    <w:rsid w:val="00FA6FA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9D"/>
    <w:pPr>
      <w:suppressAutoHyphens/>
    </w:pPr>
    <w:rPr>
      <w:rFonts w:ascii="Times New Roman" w:hAnsi="Times New Roman"/>
      <w:color w:val="00000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79D"/>
    <w:pPr>
      <w:tabs>
        <w:tab w:val="center" w:pos="4536"/>
        <w:tab w:val="right" w:pos="9072"/>
      </w:tabs>
    </w:pPr>
    <w:rPr>
      <w:color w:val="auto"/>
      <w:sz w:val="20"/>
      <w:szCs w:val="20"/>
    </w:rPr>
  </w:style>
  <w:style w:type="character" w:customStyle="1" w:styleId="HeaderChar">
    <w:name w:val="Header Char"/>
    <w:basedOn w:val="DefaultParagraphFont"/>
    <w:link w:val="Header"/>
    <w:uiPriority w:val="99"/>
    <w:locked/>
    <w:rsid w:val="0006379D"/>
    <w:rPr>
      <w:rFonts w:ascii="Times New Roman" w:hAnsi="Times New Roman" w:cs="Times New Roman"/>
      <w:sz w:val="20"/>
      <w:szCs w:val="20"/>
      <w:lang w:eastAsia="cs-CZ"/>
    </w:rPr>
  </w:style>
  <w:style w:type="paragraph" w:styleId="NoSpacing">
    <w:name w:val="No Spacing"/>
    <w:uiPriority w:val="99"/>
    <w:qFormat/>
    <w:rsid w:val="0006379D"/>
    <w:rPr>
      <w:rFonts w:cs="Calibri"/>
      <w:lang w:eastAsia="en-US"/>
    </w:rPr>
  </w:style>
  <w:style w:type="paragraph" w:styleId="ListParagraph">
    <w:name w:val="List Paragraph"/>
    <w:basedOn w:val="Normal"/>
    <w:uiPriority w:val="99"/>
    <w:qFormat/>
    <w:rsid w:val="0006379D"/>
    <w:pPr>
      <w:ind w:left="720"/>
      <w:contextualSpacing/>
    </w:pPr>
  </w:style>
  <w:style w:type="paragraph" w:styleId="Footer">
    <w:name w:val="footer"/>
    <w:basedOn w:val="Normal"/>
    <w:link w:val="FooterChar"/>
    <w:uiPriority w:val="99"/>
    <w:rsid w:val="00A43788"/>
    <w:pPr>
      <w:tabs>
        <w:tab w:val="center" w:pos="4536"/>
        <w:tab w:val="right" w:pos="9072"/>
      </w:tabs>
    </w:pPr>
  </w:style>
  <w:style w:type="character" w:customStyle="1" w:styleId="FooterChar">
    <w:name w:val="Footer Char"/>
    <w:basedOn w:val="DefaultParagraphFont"/>
    <w:link w:val="Footer"/>
    <w:uiPriority w:val="99"/>
    <w:locked/>
    <w:rsid w:val="00A43788"/>
    <w:rPr>
      <w:rFonts w:ascii="Times New Roman" w:hAnsi="Times New Roman" w:cs="Times New Roman"/>
      <w:color w:val="00000A"/>
    </w:rPr>
  </w:style>
  <w:style w:type="character" w:styleId="Hyperlink">
    <w:name w:val="Hyperlink"/>
    <w:basedOn w:val="DefaultParagraphFont"/>
    <w:uiPriority w:val="99"/>
    <w:rsid w:val="00A43788"/>
    <w:rPr>
      <w:rFonts w:cs="Times New Roman"/>
      <w:color w:val="0000FF"/>
      <w:u w:val="single"/>
    </w:rPr>
  </w:style>
  <w:style w:type="table" w:styleId="TableGrid">
    <w:name w:val="Table Grid"/>
    <w:basedOn w:val="TableNormal"/>
    <w:uiPriority w:val="99"/>
    <w:locked/>
    <w:rsid w:val="00DC28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DC28E2"/>
    <w:rPr>
      <w:rFonts w:cs="Times New Roman"/>
      <w:color w:val="800080"/>
      <w:u w:val="single"/>
    </w:rPr>
  </w:style>
  <w:style w:type="character" w:customStyle="1" w:styleId="UnresolvedMention">
    <w:name w:val="Unresolved Mention"/>
    <w:basedOn w:val="DefaultParagraphFont"/>
    <w:uiPriority w:val="99"/>
    <w:semiHidden/>
    <w:rsid w:val="00DC28E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skolka@mskostelni.c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900</Words>
  <Characters>5311</Characters>
  <Application>Microsoft Office Outlook</Application>
  <DocSecurity>0</DocSecurity>
  <Lines>0</Lines>
  <Paragraphs>0</Paragraphs>
  <ScaleCrop>false</ScaleCrop>
  <Company>UMCP7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péče o dítě</dc:title>
  <dc:subject/>
  <dc:creator>Shevchenko Khrystyna</dc:creator>
  <cp:keywords/>
  <dc:description/>
  <cp:lastModifiedBy>reditelka</cp:lastModifiedBy>
  <cp:revision>3</cp:revision>
  <cp:lastPrinted>2024-12-18T14:44:00Z</cp:lastPrinted>
  <dcterms:created xsi:type="dcterms:W3CDTF">2024-12-16T17:30:00Z</dcterms:created>
  <dcterms:modified xsi:type="dcterms:W3CDTF">2024-12-18T14:46:00Z</dcterms:modified>
</cp:coreProperties>
</file>